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9" w:rsidRPr="00A71EE9" w:rsidRDefault="00A71EE9" w:rsidP="004473AC">
      <w:pPr>
        <w:pStyle w:val="VSTitle"/>
      </w:pPr>
      <w:r w:rsidRPr="00A71EE9">
        <w:t>Исследование дифракции Френеля на щели и дифракционной решётки</w:t>
      </w:r>
    </w:p>
    <w:p w:rsidR="00A71EE9" w:rsidRPr="00A71EE9" w:rsidRDefault="00A71EE9" w:rsidP="004473AC">
      <w:pPr>
        <w:pStyle w:val="VSTitle"/>
      </w:pPr>
      <w:r w:rsidRPr="00A71EE9">
        <w:t xml:space="preserve">с использованием  </w:t>
      </w:r>
      <w:proofErr w:type="spellStart"/>
      <w:proofErr w:type="gramStart"/>
      <w:r w:rsidRPr="00A71EE9">
        <w:t>п</w:t>
      </w:r>
      <w:proofErr w:type="spellEnd"/>
      <w:proofErr w:type="gramEnd"/>
      <w:r w:rsidRPr="00A71EE9">
        <w:t>/</w:t>
      </w:r>
      <w:proofErr w:type="spellStart"/>
      <w:r w:rsidRPr="00A71EE9">
        <w:t>п</w:t>
      </w:r>
      <w:proofErr w:type="spellEnd"/>
      <w:r w:rsidRPr="00A71EE9">
        <w:t xml:space="preserve"> лазера </w:t>
      </w:r>
      <w:r w:rsidRPr="00A71EE9">
        <w:rPr>
          <w:lang w:val="en-US"/>
        </w:rPr>
        <w:t>Laser</w:t>
      </w:r>
      <w:r w:rsidRPr="00A71EE9">
        <w:t xml:space="preserve"> </w:t>
      </w:r>
      <w:r w:rsidRPr="00A71EE9">
        <w:rPr>
          <w:lang w:val="en-US"/>
        </w:rPr>
        <w:t>Pointer</w:t>
      </w:r>
      <w:r w:rsidRPr="00A71EE9">
        <w:t xml:space="preserve"> </w:t>
      </w:r>
      <w:r w:rsidRPr="00A71EE9">
        <w:rPr>
          <w:lang w:val="en-US"/>
        </w:rPr>
        <w:t>HJ</w:t>
      </w:r>
      <w:r w:rsidRPr="00A71EE9">
        <w:t>-308</w:t>
      </w:r>
    </w:p>
    <w:p w:rsidR="00A71EE9" w:rsidRPr="00A71EE9" w:rsidRDefault="00A71EE9" w:rsidP="00A71EE9">
      <w:pPr>
        <w:ind w:left="-567" w:right="283"/>
        <w:jc w:val="center"/>
        <w:rPr>
          <w:b/>
        </w:rPr>
      </w:pPr>
    </w:p>
    <w:p w:rsidR="003A36AE" w:rsidRDefault="00A71EE9" w:rsidP="004473AC">
      <w:pPr>
        <w:pStyle w:val="VSAuthors"/>
      </w:pPr>
      <w:r w:rsidRPr="005F5C8F">
        <w:t>С.А. Шестаков,</w:t>
      </w:r>
      <w:r w:rsidR="004473AC">
        <w:t xml:space="preserve"> студент РТ-11, </w:t>
      </w:r>
      <w:proofErr w:type="spellStart"/>
      <w:r w:rsidR="004473AC">
        <w:t>СибГУТИ</w:t>
      </w:r>
      <w:proofErr w:type="spellEnd"/>
      <w:r w:rsidR="004473AC">
        <w:t>, н</w:t>
      </w:r>
      <w:r w:rsidR="003515F6">
        <w:t>аучный руководитель</w:t>
      </w:r>
      <w:r w:rsidR="004473AC">
        <w:t xml:space="preserve"> -</w:t>
      </w:r>
      <w:r w:rsidR="003515F6">
        <w:t xml:space="preserve"> </w:t>
      </w:r>
      <w:r w:rsidR="004473AC" w:rsidRPr="005F5C8F">
        <w:t xml:space="preserve">А.И. </w:t>
      </w:r>
      <w:proofErr w:type="spellStart"/>
      <w:r w:rsidR="004473AC" w:rsidRPr="005F5C8F">
        <w:t>Гулидов</w:t>
      </w:r>
      <w:proofErr w:type="spellEnd"/>
      <w:r w:rsidR="004473AC">
        <w:t xml:space="preserve">, </w:t>
      </w:r>
      <w:r w:rsidR="003515F6">
        <w:t>доцент каф</w:t>
      </w:r>
      <w:r w:rsidR="004473AC">
        <w:t>едры</w:t>
      </w:r>
      <w:r w:rsidR="003515F6">
        <w:t xml:space="preserve"> физики</w:t>
      </w:r>
      <w:r w:rsidR="00D83B3F">
        <w:t xml:space="preserve"> </w:t>
      </w:r>
      <w:proofErr w:type="spellStart"/>
      <w:r w:rsidRPr="005F5C8F">
        <w:t>СибГУТИ</w:t>
      </w:r>
      <w:proofErr w:type="spellEnd"/>
    </w:p>
    <w:p w:rsidR="00D83B3F" w:rsidRDefault="00D83B3F" w:rsidP="00D83B3F">
      <w:pPr>
        <w:ind w:left="397"/>
        <w:jc w:val="center"/>
        <w:rPr>
          <w:sz w:val="28"/>
          <w:szCs w:val="28"/>
          <w:lang w:val="ru-RU"/>
        </w:rPr>
      </w:pPr>
    </w:p>
    <w:p w:rsidR="002D0F3D" w:rsidRDefault="00AE5DC1" w:rsidP="004473AC">
      <w:pPr>
        <w:pStyle w:val="VSAbstract"/>
        <w:rPr>
          <w:rFonts w:eastAsia="+mn-ea"/>
        </w:rPr>
      </w:pPr>
      <w:r w:rsidRPr="00A96D1A">
        <w:t>Исследование</w:t>
      </w:r>
      <w:r w:rsidR="004158E6" w:rsidRPr="00A96D1A">
        <w:rPr>
          <w:rFonts w:eastAsia="+mj-ea"/>
        </w:rPr>
        <w:t xml:space="preserve"> </w:t>
      </w:r>
      <w:r w:rsidRPr="00A96D1A">
        <w:t>дифракции</w:t>
      </w:r>
      <w:r w:rsidR="004158E6" w:rsidRPr="00A96D1A">
        <w:rPr>
          <w:rFonts w:eastAsia="+mj-ea"/>
        </w:rPr>
        <w:t xml:space="preserve"> </w:t>
      </w:r>
      <w:r w:rsidR="004B5F4B" w:rsidRPr="00A96D1A">
        <w:t>Френеля</w:t>
      </w:r>
      <w:r w:rsidR="004158E6" w:rsidRPr="00A96D1A">
        <w:rPr>
          <w:rFonts w:eastAsia="+mj-ea"/>
        </w:rPr>
        <w:t xml:space="preserve"> </w:t>
      </w:r>
      <w:r w:rsidR="004B5F4B" w:rsidRPr="00A96D1A">
        <w:t>на щели и дифракционной решетке</w:t>
      </w:r>
      <w:r w:rsidR="004158E6" w:rsidRPr="00A96D1A">
        <w:rPr>
          <w:rFonts w:eastAsia="+mj-ea"/>
        </w:rPr>
        <w:t xml:space="preserve"> с </w:t>
      </w:r>
      <w:r w:rsidR="004B5F4B" w:rsidRPr="00A96D1A">
        <w:t>использованием</w:t>
      </w:r>
      <w:r w:rsidR="004158E6" w:rsidRPr="00A96D1A">
        <w:rPr>
          <w:rFonts w:eastAsia="+mj-ea"/>
        </w:rPr>
        <w:t xml:space="preserve">  </w:t>
      </w:r>
      <w:proofErr w:type="gramStart"/>
      <w:r w:rsidR="004158E6" w:rsidRPr="00A96D1A">
        <w:rPr>
          <w:rFonts w:eastAsia="+mj-ea"/>
        </w:rPr>
        <w:t>п</w:t>
      </w:r>
      <w:proofErr w:type="gramEnd"/>
      <w:r w:rsidR="004158E6" w:rsidRPr="00A96D1A">
        <w:rPr>
          <w:rFonts w:eastAsia="+mj-ea"/>
        </w:rPr>
        <w:t xml:space="preserve">/п </w:t>
      </w:r>
      <w:r w:rsidR="004B5F4B" w:rsidRPr="00A96D1A">
        <w:t>лазера</w:t>
      </w:r>
      <w:r w:rsidR="004158E6" w:rsidRPr="00A96D1A">
        <w:rPr>
          <w:rFonts w:eastAsia="+mj-ea"/>
        </w:rPr>
        <w:t xml:space="preserve"> </w:t>
      </w:r>
      <w:r w:rsidR="004158E6" w:rsidRPr="00A96D1A">
        <w:rPr>
          <w:rFonts w:eastAsia="+mj-ea"/>
          <w:lang w:val="en-US"/>
        </w:rPr>
        <w:t>Laser</w:t>
      </w:r>
      <w:r w:rsidR="004158E6" w:rsidRPr="00A96D1A">
        <w:rPr>
          <w:rFonts w:eastAsia="+mj-ea"/>
        </w:rPr>
        <w:t xml:space="preserve"> </w:t>
      </w:r>
      <w:r w:rsidR="004158E6" w:rsidRPr="00A96D1A">
        <w:rPr>
          <w:rFonts w:eastAsia="+mj-ea"/>
          <w:lang w:val="en-US"/>
        </w:rPr>
        <w:t>Pointer</w:t>
      </w:r>
      <w:r w:rsidR="003D4B6A" w:rsidRPr="00A96D1A">
        <w:rPr>
          <w:rFonts w:eastAsia="+mj-ea"/>
        </w:rPr>
        <w:t xml:space="preserve"> </w:t>
      </w:r>
      <w:r w:rsidR="004158E6" w:rsidRPr="00A96D1A">
        <w:rPr>
          <w:rFonts w:eastAsia="+mj-ea"/>
          <w:lang w:val="en-US"/>
        </w:rPr>
        <w:t>HJ</w:t>
      </w:r>
      <w:r w:rsidR="004158E6" w:rsidRPr="00A96D1A">
        <w:rPr>
          <w:rFonts w:eastAsia="+mj-ea"/>
        </w:rPr>
        <w:t>-308</w:t>
      </w:r>
      <w:r w:rsidRPr="00A96D1A">
        <w:t xml:space="preserve">. </w:t>
      </w:r>
      <w:r w:rsidR="004B5F4B" w:rsidRPr="00A96D1A">
        <w:rPr>
          <w:bCs/>
        </w:rPr>
        <w:t>Цель</w:t>
      </w:r>
      <w:r w:rsidR="00612F05" w:rsidRPr="00A96D1A">
        <w:rPr>
          <w:bCs/>
        </w:rPr>
        <w:t xml:space="preserve"> </w:t>
      </w:r>
      <w:r w:rsidR="004B5F4B" w:rsidRPr="00A96D1A">
        <w:rPr>
          <w:bCs/>
        </w:rPr>
        <w:t>работы состоит в</w:t>
      </w:r>
      <w:r w:rsidR="00612F05" w:rsidRPr="00A96D1A">
        <w:rPr>
          <w:rFonts w:eastAsia="+mj-ea"/>
        </w:rPr>
        <w:t xml:space="preserve"> </w:t>
      </w:r>
      <w:r w:rsidR="004B5F4B" w:rsidRPr="00A96D1A">
        <w:t>измерении длины волны полупроводникового лазера</w:t>
      </w:r>
      <w:r w:rsidR="00612F05" w:rsidRPr="00A96D1A">
        <w:rPr>
          <w:rFonts w:eastAsia="+mj-ea"/>
        </w:rPr>
        <w:t xml:space="preserve"> </w:t>
      </w:r>
      <w:r w:rsidR="00612F05" w:rsidRPr="00A96D1A">
        <w:rPr>
          <w:rFonts w:eastAsia="+mj-ea"/>
          <w:lang w:val="en-US"/>
        </w:rPr>
        <w:t>Laser</w:t>
      </w:r>
      <w:r w:rsidR="00612F05" w:rsidRPr="00A96D1A">
        <w:rPr>
          <w:rFonts w:eastAsia="+mj-ea"/>
        </w:rPr>
        <w:t xml:space="preserve"> </w:t>
      </w:r>
      <w:r w:rsidR="00612F05" w:rsidRPr="00A96D1A">
        <w:rPr>
          <w:rFonts w:eastAsia="+mj-ea"/>
          <w:lang w:val="en-US"/>
        </w:rPr>
        <w:t>Pointer</w:t>
      </w:r>
      <w:r w:rsidR="00612F05" w:rsidRPr="00A96D1A">
        <w:rPr>
          <w:rFonts w:eastAsia="+mj-ea"/>
        </w:rPr>
        <w:t xml:space="preserve"> </w:t>
      </w:r>
      <w:r w:rsidR="00612F05" w:rsidRPr="00A96D1A">
        <w:rPr>
          <w:rFonts w:eastAsia="+mj-ea"/>
          <w:lang w:val="en-US"/>
        </w:rPr>
        <w:t>HJ</w:t>
      </w:r>
      <w:r w:rsidR="004B5F4B" w:rsidRPr="00A96D1A">
        <w:t>-308 и определении постоянной дифракционной  решетки методом дифракции Френеля</w:t>
      </w:r>
      <w:r w:rsidR="00612F05" w:rsidRPr="00A96D1A">
        <w:rPr>
          <w:rFonts w:eastAsia="+mj-ea"/>
        </w:rPr>
        <w:t>.</w:t>
      </w:r>
      <w:r w:rsidR="00612F05" w:rsidRPr="00A96D1A">
        <w:rPr>
          <w:b/>
          <w:bCs/>
        </w:rPr>
        <w:t xml:space="preserve"> </w:t>
      </w:r>
      <w:r w:rsidR="00612F05" w:rsidRPr="00A96D1A">
        <w:rPr>
          <w:bCs/>
        </w:rPr>
        <w:t>Задачи:</w:t>
      </w:r>
      <w:r w:rsidR="004B5F4B" w:rsidRPr="00A96D1A">
        <w:t xml:space="preserve"> с</w:t>
      </w:r>
      <w:r w:rsidR="00612F05" w:rsidRPr="00A96D1A">
        <w:rPr>
          <w:rFonts w:eastAsia="+mn-ea"/>
        </w:rPr>
        <w:t>оз</w:t>
      </w:r>
      <w:r w:rsidR="004B5F4B" w:rsidRPr="00A96D1A">
        <w:t>дать установку с применением п/п</w:t>
      </w:r>
      <w:r w:rsidR="00612F05" w:rsidRPr="00A96D1A">
        <w:rPr>
          <w:rFonts w:eastAsia="+mn-ea"/>
        </w:rPr>
        <w:t xml:space="preserve"> лазера для исследования дифракции Френеля на щели и дифракционной решётке</w:t>
      </w:r>
      <w:r w:rsidR="004B5F4B" w:rsidRPr="00A96D1A">
        <w:t>;</w:t>
      </w:r>
      <w:r w:rsidR="004B5F4B" w:rsidRPr="00A96D1A">
        <w:rPr>
          <w:b/>
          <w:bCs/>
        </w:rPr>
        <w:t xml:space="preserve"> </w:t>
      </w:r>
      <w:r w:rsidR="004B5F4B" w:rsidRPr="00A96D1A">
        <w:t>определить длину волны п/п</w:t>
      </w:r>
      <w:r w:rsidR="00612F05" w:rsidRPr="00A96D1A">
        <w:rPr>
          <w:rFonts w:eastAsia="+mn-ea"/>
        </w:rPr>
        <w:t xml:space="preserve"> лазера методом дифракции Френеля на щели</w:t>
      </w:r>
      <w:r w:rsidR="004B5F4B" w:rsidRPr="00A96D1A">
        <w:t xml:space="preserve">; </w:t>
      </w:r>
      <w:r w:rsidR="00612F05" w:rsidRPr="00A96D1A">
        <w:rPr>
          <w:rFonts w:eastAsia="+mn-ea"/>
        </w:rPr>
        <w:t>определить постоянную дифракционной решётки</w:t>
      </w:r>
      <w:r w:rsidR="004B5F4B" w:rsidRPr="00A96D1A">
        <w:t xml:space="preserve"> методом дифракции </w:t>
      </w:r>
      <w:r w:rsidR="00612F05" w:rsidRPr="00A96D1A">
        <w:rPr>
          <w:rFonts w:eastAsia="+mn-ea"/>
        </w:rPr>
        <w:t xml:space="preserve">Френеля, используя вычисленные </w:t>
      </w:r>
      <w:proofErr w:type="spellStart"/>
      <w:r w:rsidR="00612F05" w:rsidRPr="00A96D1A">
        <w:rPr>
          <w:rFonts w:eastAsia="+mn-ea"/>
        </w:rPr>
        <w:t>длины</w:t>
      </w:r>
      <w:proofErr w:type="spellEnd"/>
      <w:r w:rsidR="00612F05" w:rsidRPr="00A96D1A">
        <w:rPr>
          <w:rFonts w:eastAsia="+mn-ea"/>
        </w:rPr>
        <w:t xml:space="preserve"> </w:t>
      </w:r>
      <w:proofErr w:type="spellStart"/>
      <w:r w:rsidR="00612F05" w:rsidRPr="00A96D1A">
        <w:rPr>
          <w:rFonts w:eastAsia="+mn-ea"/>
        </w:rPr>
        <w:t>волн</w:t>
      </w:r>
      <w:proofErr w:type="spellEnd"/>
      <w:r w:rsidR="00612F05" w:rsidRPr="00A96D1A">
        <w:rPr>
          <w:rFonts w:eastAsia="+mn-ea"/>
        </w:rPr>
        <w:t xml:space="preserve"> п/п </w:t>
      </w:r>
      <w:proofErr w:type="spellStart"/>
      <w:r w:rsidR="00612F05" w:rsidRPr="00A96D1A">
        <w:rPr>
          <w:rFonts w:eastAsia="+mn-ea"/>
        </w:rPr>
        <w:t>лазера</w:t>
      </w:r>
      <w:proofErr w:type="spellEnd"/>
    </w:p>
    <w:p w:rsidR="004473AC" w:rsidRPr="004473AC" w:rsidRDefault="004473AC" w:rsidP="004473AC"/>
    <w:p w:rsidR="003515F6" w:rsidRDefault="002D0F3D" w:rsidP="004473AC">
      <w:pPr>
        <w:pStyle w:val="VSAbstract"/>
        <w:rPr>
          <w:lang w:val="ru-RU"/>
        </w:rPr>
      </w:pPr>
      <w:r w:rsidRPr="00A96D1A">
        <w:rPr>
          <w:i/>
          <w:lang w:val="ru-RU"/>
        </w:rPr>
        <w:t>Ключевые слова</w:t>
      </w:r>
      <w:r w:rsidRPr="00A96D1A">
        <w:rPr>
          <w:lang w:val="ru-RU"/>
        </w:rPr>
        <w:t>: дифракция света, длина волны, период решетки.</w:t>
      </w:r>
      <w:r>
        <w:rPr>
          <w:sz w:val="28"/>
          <w:szCs w:val="28"/>
          <w:lang w:val="ru-RU"/>
        </w:rPr>
        <w:t xml:space="preserve"> </w:t>
      </w:r>
    </w:p>
    <w:p w:rsidR="00D83B3F" w:rsidRPr="00D83B3F" w:rsidRDefault="00D83B3F" w:rsidP="002D0F3D">
      <w:pPr>
        <w:ind w:left="567" w:right="567" w:firstLine="567"/>
        <w:jc w:val="both"/>
        <w:rPr>
          <w:sz w:val="28"/>
          <w:szCs w:val="28"/>
          <w:lang w:val="ru-RU"/>
        </w:rPr>
      </w:pPr>
    </w:p>
    <w:p w:rsidR="00C917A2" w:rsidRPr="00EE0926" w:rsidRDefault="00B56253" w:rsidP="00137A0E">
      <w:pPr>
        <w:pStyle w:val="VSPar"/>
        <w:rPr>
          <w:color w:val="000000" w:themeColor="text1"/>
          <w:shd w:val="clear" w:color="auto" w:fill="FFFFFF"/>
        </w:rPr>
      </w:pPr>
      <w:r w:rsidRPr="0069283C">
        <w:t>Дифракция</w:t>
      </w:r>
      <w:r w:rsidRPr="0069283C">
        <w:rPr>
          <w:rFonts w:eastAsia="+mj-ea"/>
          <w:b/>
          <w:bCs/>
        </w:rPr>
        <w:t xml:space="preserve"> </w:t>
      </w:r>
      <w:r w:rsidRPr="0069283C">
        <w:rPr>
          <w:rFonts w:eastAsia="+mj-ea"/>
        </w:rPr>
        <w:t> </w:t>
      </w:r>
      <w:proofErr w:type="spellStart"/>
      <w:r w:rsidRPr="0069283C">
        <w:rPr>
          <w:rFonts w:eastAsia="+mj-ea"/>
        </w:rPr>
        <w:t>света</w:t>
      </w:r>
      <w:proofErr w:type="spellEnd"/>
      <w:r w:rsidRPr="0069283C">
        <w:rPr>
          <w:rFonts w:eastAsia="+mj-ea"/>
        </w:rPr>
        <w:t xml:space="preserve"> — </w:t>
      </w:r>
      <w:r w:rsidRPr="0069283C">
        <w:t>это</w:t>
      </w:r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явление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отклонения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световых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волн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от</w:t>
      </w:r>
      <w:proofErr w:type="spellEnd"/>
      <w:r w:rsidRPr="0069283C">
        <w:rPr>
          <w:rFonts w:eastAsia="+mj-ea"/>
        </w:rPr>
        <w:t xml:space="preserve"> </w:t>
      </w:r>
      <w:r w:rsidRPr="0069283C">
        <w:t>законов</w:t>
      </w:r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геометрической</w:t>
      </w:r>
      <w:proofErr w:type="spellEnd"/>
      <w:r w:rsidRPr="0069283C">
        <w:rPr>
          <w:rFonts w:eastAsia="+mj-ea"/>
        </w:rPr>
        <w:t xml:space="preserve"> </w:t>
      </w:r>
      <w:r w:rsidRPr="0069283C">
        <w:t>оптики</w:t>
      </w:r>
      <w:r w:rsidRPr="0069283C">
        <w:rPr>
          <w:rFonts w:eastAsia="+mj-ea"/>
        </w:rPr>
        <w:t xml:space="preserve"> </w:t>
      </w:r>
      <w:r w:rsidRPr="0069283C">
        <w:t>и проникновение</w:t>
      </w:r>
      <w:r w:rsidRPr="0069283C">
        <w:rPr>
          <w:rFonts w:eastAsia="+mj-ea"/>
        </w:rPr>
        <w:t xml:space="preserve"> </w:t>
      </w:r>
      <w:r w:rsidR="004473AC">
        <w:rPr>
          <w:rFonts w:eastAsia="+mj-ea"/>
        </w:rPr>
        <w:t xml:space="preserve">света </w:t>
      </w:r>
      <w:r w:rsidRPr="0069283C">
        <w:rPr>
          <w:rFonts w:eastAsia="+mj-ea"/>
        </w:rPr>
        <w:t xml:space="preserve">в </w:t>
      </w:r>
      <w:proofErr w:type="spellStart"/>
      <w:r w:rsidRPr="0069283C">
        <w:rPr>
          <w:rFonts w:eastAsia="+mj-ea"/>
        </w:rPr>
        <w:t>область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геометрической</w:t>
      </w:r>
      <w:proofErr w:type="spellEnd"/>
      <w:r w:rsidRPr="0069283C">
        <w:rPr>
          <w:rFonts w:eastAsia="+mj-ea"/>
        </w:rPr>
        <w:t xml:space="preserve"> </w:t>
      </w:r>
      <w:proofErr w:type="spellStart"/>
      <w:r w:rsidRPr="0069283C">
        <w:rPr>
          <w:rFonts w:eastAsia="+mj-ea"/>
        </w:rPr>
        <w:t>тени</w:t>
      </w:r>
      <w:proofErr w:type="spellEnd"/>
      <w:r w:rsidRPr="0069283C">
        <w:rPr>
          <w:rFonts w:eastAsia="+mj-ea"/>
        </w:rPr>
        <w:t>.</w:t>
      </w:r>
      <w:r w:rsidR="00612F05" w:rsidRPr="0069283C">
        <w:rPr>
          <w:rFonts w:eastAsia="+mn-ea"/>
        </w:rPr>
        <w:t xml:space="preserve"> </w:t>
      </w:r>
      <w:r w:rsidRPr="0069283C">
        <w:rPr>
          <w:rStyle w:val="a4"/>
          <w:b w:val="0"/>
          <w:bCs w:val="0"/>
          <w:color w:val="000000" w:themeColor="text1"/>
        </w:rPr>
        <w:t xml:space="preserve">Период дифракционной решетки </w:t>
      </w:r>
      <w:r w:rsidR="007061F3" w:rsidRPr="0069283C">
        <w:rPr>
          <w:rStyle w:val="a4"/>
          <w:b w:val="0"/>
          <w:bCs w:val="0"/>
          <w:color w:val="000000" w:themeColor="text1"/>
        </w:rPr>
        <w:t>-</w:t>
      </w:r>
      <w:r w:rsidRPr="0069283C">
        <w:rPr>
          <w:rStyle w:val="a4"/>
          <w:b w:val="0"/>
          <w:bCs w:val="0"/>
          <w:color w:val="000000" w:themeColor="text1"/>
        </w:rPr>
        <w:t xml:space="preserve"> это расстояние</w:t>
      </w:r>
      <w:r w:rsidR="00752BA2">
        <w:rPr>
          <w:rStyle w:val="a4"/>
          <w:b w:val="0"/>
          <w:bCs w:val="0"/>
          <w:color w:val="000000" w:themeColor="text1"/>
        </w:rPr>
        <w:t>,</w:t>
      </w:r>
      <w:r w:rsidRPr="0069283C">
        <w:rPr>
          <w:rStyle w:val="a4"/>
          <w:b w:val="0"/>
          <w:bCs w:val="0"/>
          <w:color w:val="000000" w:themeColor="text1"/>
        </w:rPr>
        <w:t xml:space="preserve"> </w:t>
      </w:r>
      <w:r w:rsidRPr="0069283C">
        <w:rPr>
          <w:color w:val="000000" w:themeColor="text1"/>
          <w:shd w:val="clear" w:color="auto" w:fill="FFFFFF"/>
        </w:rPr>
        <w:t>через которое повторяются штрихи на решетке. Длина волны</w:t>
      </w:r>
      <w:r w:rsidR="007061F3" w:rsidRPr="0069283C">
        <w:rPr>
          <w:color w:val="000000" w:themeColor="text1"/>
          <w:shd w:val="clear" w:color="auto" w:fill="FFFFFF"/>
        </w:rPr>
        <w:t xml:space="preserve"> </w:t>
      </w:r>
      <w:r w:rsidRPr="0069283C">
        <w:rPr>
          <w:color w:val="000000" w:themeColor="text1"/>
          <w:shd w:val="clear" w:color="auto" w:fill="FFFFFF"/>
        </w:rPr>
        <w:t>- расстояние между двумя ближайшими друг другу точками в пространстве, в которых колебания происходят в одинаковой фазе.</w:t>
      </w:r>
      <w:bookmarkStart w:id="0" w:name="_GoBack"/>
      <w:bookmarkEnd w:id="0"/>
      <w:r w:rsidR="00EE0926" w:rsidRPr="00EE0926">
        <w:rPr>
          <w:color w:val="000000" w:themeColor="text1"/>
          <w:shd w:val="clear" w:color="auto" w:fill="FFFFFF"/>
        </w:rPr>
        <w:t>[1]</w:t>
      </w:r>
    </w:p>
    <w:p w:rsidR="0069283C" w:rsidRPr="0069283C" w:rsidRDefault="004473AC" w:rsidP="00137A0E">
      <w:pPr>
        <w:pStyle w:val="VSPar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Исследована </w:t>
      </w:r>
      <w:r w:rsidR="0069283C" w:rsidRPr="0069283C">
        <w:rPr>
          <w:rFonts w:cs="Times New Roman"/>
          <w:color w:val="000000" w:themeColor="text1"/>
          <w:lang w:val="ru-RU"/>
        </w:rPr>
        <w:t>дифракция для красного и зеленного света  на щели, мы видим дифракционную картину, на которой мы можем наблюдать максимумы и минимумы интенсивности красного и зеленного света.</w:t>
      </w:r>
    </w:p>
    <w:p w:rsidR="003515F6" w:rsidRPr="00375AF8" w:rsidRDefault="004473AC" w:rsidP="00137A0E">
      <w:pPr>
        <w:pStyle w:val="VSPar"/>
        <w:rPr>
          <w:rFonts w:cs="Times New Roman"/>
          <w:bCs/>
          <w:lang w:val="ru-RU"/>
        </w:rPr>
      </w:pPr>
      <w:r>
        <w:rPr>
          <w:rStyle w:val="a4"/>
          <w:rFonts w:cs="Times New Roman"/>
          <w:b w:val="0"/>
          <w:lang w:val="ru-RU"/>
        </w:rPr>
        <w:t>Определена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длин</w:t>
      </w:r>
      <w:r>
        <w:rPr>
          <w:rStyle w:val="a4"/>
          <w:rFonts w:cs="Times New Roman"/>
          <w:b w:val="0"/>
          <w:lang w:val="ru-RU"/>
        </w:rPr>
        <w:t>а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волны зеленого света п</w:t>
      </w:r>
      <w:r>
        <w:rPr>
          <w:rStyle w:val="a4"/>
          <w:rFonts w:cs="Times New Roman"/>
          <w:b w:val="0"/>
          <w:lang w:val="ru-RU"/>
        </w:rPr>
        <w:t>олупроводникового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лазера </w:t>
      </w:r>
      <w:r w:rsidR="00153C70" w:rsidRPr="00752BA2">
        <w:rPr>
          <w:rStyle w:val="a4"/>
          <w:rFonts w:cs="Times New Roman"/>
          <w:b w:val="0"/>
          <w:lang w:val="en-US"/>
        </w:rPr>
        <w:t>Laser</w:t>
      </w:r>
      <w:r w:rsidR="00153C70" w:rsidRPr="00752BA2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en-US"/>
        </w:rPr>
        <w:t>Pointer</w:t>
      </w:r>
      <w:r w:rsidR="00153C70" w:rsidRPr="00752BA2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en-US"/>
        </w:rPr>
        <w:t>HJ</w:t>
      </w:r>
      <w:r w:rsidR="00153C70" w:rsidRPr="00752BA2">
        <w:rPr>
          <w:rStyle w:val="a4"/>
          <w:rFonts w:cs="Times New Roman"/>
          <w:b w:val="0"/>
          <w:lang w:val="ru-RU"/>
        </w:rPr>
        <w:t xml:space="preserve">-308, она составила </w:t>
      </w:r>
      <m:oMath>
        <m:sSub>
          <m:sSubPr>
            <m:ctrlPr>
              <w:rPr>
                <w:rStyle w:val="a4"/>
                <w:rFonts w:ascii="Cambria Math" w:cs="Times New Roman"/>
                <w:b w:val="0"/>
                <w:bCs w:val="0"/>
                <w:lang w:val="ru-RU"/>
              </w:rPr>
            </m:ctrlPr>
          </m:sSubPr>
          <m:e>
            <m:r>
              <m:rPr>
                <m:sty m:val="b"/>
              </m:rPr>
              <w:rPr>
                <w:rStyle w:val="a4"/>
                <w:rFonts w:ascii="Cambria Math" w:cs="Times New Roman"/>
                <w:lang w:val="ru-RU"/>
              </w:rPr>
              <m:t>λ</m:t>
            </m:r>
          </m:e>
          <m:sub>
            <m:r>
              <m:rPr>
                <m:sty m:val="b"/>
              </m:rPr>
              <w:rPr>
                <w:rStyle w:val="a4"/>
                <w:rFonts w:ascii="Cambria Math" w:cs="Times New Roman"/>
                <w:lang w:val="ru-RU"/>
              </w:rPr>
              <m:t>з</m:t>
            </m:r>
          </m:sub>
        </m:sSub>
        <m:r>
          <m:rPr>
            <m:sty m:val="b"/>
          </m:rPr>
          <w:rPr>
            <w:rStyle w:val="a4"/>
            <w:rFonts w:ascii="Cambria Math" w:cs="Times New Roman"/>
            <w:lang w:val="ru-RU"/>
          </w:rPr>
          <m:t>=544</m:t>
        </m:r>
        <m:r>
          <m:rPr>
            <m:sty m:val="b"/>
          </m:rPr>
          <w:rPr>
            <w:rStyle w:val="a4"/>
            <w:rFonts w:ascii="Cambria Math" w:cs="Times New Roman"/>
            <w:lang w:val="ru-RU"/>
          </w:rPr>
          <m:t>±</m:t>
        </m:r>
        <m:r>
          <m:rPr>
            <m:sty m:val="b"/>
          </m:rPr>
          <w:rPr>
            <w:rStyle w:val="a4"/>
            <w:rFonts w:ascii="Cambria Math" w:cs="Times New Roman"/>
            <w:lang w:val="ru-RU"/>
          </w:rPr>
          <m:t xml:space="preserve">16, </m:t>
        </m:r>
        <m:r>
          <m:rPr>
            <m:sty m:val="bi"/>
          </m:rPr>
          <w:rPr>
            <w:rStyle w:val="a4"/>
            <w:rFonts w:ascii="Cambria Math" w:cs="Times New Roman"/>
            <w:lang w:val="ru-RU"/>
          </w:rPr>
          <m:t>нм</m:t>
        </m:r>
        <m:r>
          <m:rPr>
            <m:sty m:val="b"/>
          </m:rPr>
          <w:rPr>
            <w:rStyle w:val="a4"/>
            <w:rFonts w:ascii="Cambria Math" w:cs="Times New Roman"/>
            <w:lang w:val="ru-RU"/>
          </w:rPr>
          <m:t>.</m:t>
        </m:r>
      </m:oMath>
      <w:r w:rsidR="00153C70" w:rsidRPr="00752BA2">
        <w:rPr>
          <w:rStyle w:val="a4"/>
          <w:rFonts w:cs="Times New Roman"/>
          <w:b w:val="0"/>
          <w:lang w:val="ru-RU"/>
        </w:rPr>
        <w:t xml:space="preserve"> Указанная в технических параметрах лазера длин</w:t>
      </w:r>
      <w:r>
        <w:rPr>
          <w:rStyle w:val="a4"/>
          <w:rFonts w:cs="Times New Roman"/>
          <w:b w:val="0"/>
          <w:lang w:val="ru-RU"/>
        </w:rPr>
        <w:t>а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волны составляет 532, нм, что соответствует полученному нами значению, с учетом рассчитанной погрешности</w:t>
      </w:r>
      <w:r>
        <w:rPr>
          <w:rStyle w:val="a4"/>
          <w:rFonts w:cs="Times New Roman"/>
          <w:b w:val="0"/>
          <w:lang w:val="ru-RU"/>
        </w:rPr>
        <w:t>. О</w:t>
      </w:r>
      <w:r w:rsidR="00153C70" w:rsidRPr="00752BA2">
        <w:rPr>
          <w:rStyle w:val="a4"/>
          <w:rFonts w:cs="Times New Roman"/>
          <w:b w:val="0"/>
          <w:lang w:val="ru-RU"/>
        </w:rPr>
        <w:t>пределен</w:t>
      </w:r>
      <w:r>
        <w:rPr>
          <w:rStyle w:val="a4"/>
          <w:rFonts w:cs="Times New Roman"/>
          <w:b w:val="0"/>
          <w:lang w:val="ru-RU"/>
        </w:rPr>
        <w:t>а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длин</w:t>
      </w:r>
      <w:r>
        <w:rPr>
          <w:rStyle w:val="a4"/>
          <w:rFonts w:cs="Times New Roman"/>
          <w:b w:val="0"/>
          <w:lang w:val="ru-RU"/>
        </w:rPr>
        <w:t>а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волны красного света </w:t>
      </w:r>
      <w:proofErr w:type="gramStart"/>
      <w:r w:rsidR="00153C70" w:rsidRPr="00752BA2">
        <w:rPr>
          <w:rStyle w:val="a4"/>
          <w:rFonts w:cs="Times New Roman"/>
          <w:b w:val="0"/>
          <w:lang w:val="ru-RU"/>
        </w:rPr>
        <w:t>п</w:t>
      </w:r>
      <w:proofErr w:type="gramEnd"/>
      <w:r w:rsidR="00153C70" w:rsidRPr="00752BA2">
        <w:rPr>
          <w:rStyle w:val="a4"/>
          <w:rFonts w:cs="Times New Roman"/>
          <w:b w:val="0"/>
          <w:lang w:val="ru-RU"/>
        </w:rPr>
        <w:t xml:space="preserve">/п лазера </w:t>
      </w:r>
      <w:r w:rsidR="00153C70" w:rsidRPr="00752BA2">
        <w:rPr>
          <w:rStyle w:val="a4"/>
          <w:rFonts w:cs="Times New Roman"/>
          <w:b w:val="0"/>
          <w:lang w:val="en-US"/>
        </w:rPr>
        <w:t>Laser</w:t>
      </w:r>
      <w:r w:rsidR="00153C70" w:rsidRPr="00752BA2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en-US"/>
        </w:rPr>
        <w:t>Pointer</w:t>
      </w:r>
      <w:r w:rsidR="00153C70" w:rsidRPr="00752BA2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en-US"/>
        </w:rPr>
        <w:t>HJ</w:t>
      </w:r>
      <w:r w:rsidR="00153C70" w:rsidRPr="00752BA2">
        <w:rPr>
          <w:rStyle w:val="a4"/>
          <w:rFonts w:cs="Times New Roman"/>
          <w:b w:val="0"/>
          <w:lang w:val="ru-RU"/>
        </w:rPr>
        <w:t xml:space="preserve">-308, она составила </w:t>
      </w:r>
      <m:oMath>
        <m:sSub>
          <m:sSubPr>
            <m:ctrlPr>
              <w:rPr>
                <w:rStyle w:val="a4"/>
                <w:rFonts w:ascii="Cambria Math" w:cs="Times New Roman"/>
                <w:b w:val="0"/>
                <w:bCs w:val="0"/>
                <w:i/>
                <w:lang w:val="ru-RU"/>
              </w:rPr>
            </m:ctrlPr>
          </m:sSubPr>
          <m:e>
            <m:r>
              <m:rPr>
                <m:sty m:val="bi"/>
              </m:rPr>
              <w:rPr>
                <w:rStyle w:val="a4"/>
                <w:rFonts w:ascii="Cambria Math" w:hAnsi="Cambria Math" w:cs="Times New Roman"/>
                <w:lang w:val="ru-RU"/>
              </w:rPr>
              <m:t>λ</m:t>
            </m:r>
          </m:e>
          <m:sub>
            <m:r>
              <m:rPr>
                <m:sty m:val="bi"/>
              </m:rPr>
              <w:rPr>
                <w:rStyle w:val="a4"/>
                <w:rFonts w:ascii="Cambria Math" w:cs="Times New Roman"/>
                <w:lang w:val="ru-RU"/>
              </w:rPr>
              <m:t>к</m:t>
            </m:r>
          </m:sub>
        </m:sSub>
        <m:r>
          <m:rPr>
            <m:sty m:val="bi"/>
          </m:rPr>
          <w:rPr>
            <w:rStyle w:val="a4"/>
            <w:rFonts w:ascii="Cambria Math" w:cs="Times New Roman"/>
            <w:lang w:val="ru-RU"/>
          </w:rPr>
          <m:t>=684</m:t>
        </m:r>
        <m:r>
          <m:rPr>
            <m:sty m:val="bi"/>
          </m:rPr>
          <w:rPr>
            <w:rStyle w:val="a4"/>
            <w:rFonts w:ascii="Cambria Math" w:cs="Times New Roman"/>
            <w:lang w:val="ru-RU"/>
          </w:rPr>
          <m:t>±</m:t>
        </m:r>
        <m:r>
          <m:rPr>
            <m:sty m:val="bi"/>
          </m:rPr>
          <w:rPr>
            <w:rStyle w:val="a4"/>
            <w:rFonts w:ascii="Cambria Math" w:cs="Times New Roman"/>
            <w:lang w:val="ru-RU"/>
          </w:rPr>
          <m:t xml:space="preserve">16, </m:t>
        </m:r>
        <m:r>
          <m:rPr>
            <m:sty m:val="bi"/>
          </m:rPr>
          <w:rPr>
            <w:rStyle w:val="a4"/>
            <w:rFonts w:ascii="Cambria Math" w:cs="Times New Roman"/>
            <w:lang w:val="ru-RU"/>
          </w:rPr>
          <m:t>нм</m:t>
        </m:r>
      </m:oMath>
      <w:r w:rsidR="00153C70" w:rsidRPr="00E029C2">
        <w:rPr>
          <w:rStyle w:val="a4"/>
          <w:rFonts w:cs="Times New Roman"/>
          <w:b w:val="0"/>
          <w:lang w:val="ru-RU"/>
        </w:rPr>
        <w:t>.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Данная длина волны не была указана в технических параметрах лазера, наше исследование позволило оценить длин</w:t>
      </w:r>
      <w:r>
        <w:rPr>
          <w:rStyle w:val="a4"/>
          <w:rFonts w:cs="Times New Roman"/>
          <w:b w:val="0"/>
          <w:lang w:val="ru-RU"/>
        </w:rPr>
        <w:t>у</w:t>
      </w:r>
      <w:r w:rsidR="003352A3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волны с погрешностью 16 нм</w:t>
      </w:r>
      <w:r w:rsidR="003352A3">
        <w:rPr>
          <w:rStyle w:val="a4"/>
          <w:rFonts w:cs="Times New Roman"/>
          <w:b w:val="0"/>
          <w:lang w:val="ru-RU"/>
        </w:rPr>
        <w:t>.</w:t>
      </w:r>
      <w:r w:rsidR="00153C70" w:rsidRPr="00752BA2">
        <w:rPr>
          <w:rStyle w:val="a4"/>
          <w:rFonts w:cs="Times New Roman"/>
          <w:b w:val="0"/>
          <w:lang w:val="ru-RU"/>
        </w:rPr>
        <w:t xml:space="preserve"> </w:t>
      </w:r>
      <w:r w:rsidR="003352A3">
        <w:rPr>
          <w:rStyle w:val="a4"/>
          <w:rFonts w:cs="Times New Roman"/>
          <w:b w:val="0"/>
          <w:lang w:val="ru-RU"/>
        </w:rPr>
        <w:t>О</w:t>
      </w:r>
      <w:r w:rsidR="00153C70" w:rsidRPr="00752BA2">
        <w:rPr>
          <w:rStyle w:val="a4"/>
          <w:rFonts w:cs="Times New Roman"/>
          <w:b w:val="0"/>
          <w:lang w:val="ru-RU"/>
        </w:rPr>
        <w:t>пределен период дифракционной решетки. Технические параметры решетки были не известны. Наше исследование позволило оценить период дифракционной решетки.</w:t>
      </w:r>
      <w:r w:rsidR="00F751E8" w:rsidRPr="00752BA2">
        <w:rPr>
          <w:rStyle w:val="a4"/>
          <w:rFonts w:cs="Times New Roman"/>
          <w:b w:val="0"/>
          <w:lang w:val="ru-RU"/>
        </w:rPr>
        <w:t xml:space="preserve"> </w:t>
      </w:r>
      <w:r w:rsidR="00153C70" w:rsidRPr="00752BA2">
        <w:rPr>
          <w:rStyle w:val="a4"/>
          <w:rFonts w:cs="Times New Roman"/>
          <w:b w:val="0"/>
          <w:lang w:val="ru-RU"/>
        </w:rPr>
        <w:t xml:space="preserve"> Он составил </w:t>
      </w:r>
      <m:oMath>
        <m:sSub>
          <m:sSubPr>
            <m:ctrlPr>
              <w:rPr>
                <w:rStyle w:val="a4"/>
                <w:rFonts w:ascii="Cambria Math" w:hAnsi="Cambria Math" w:cs="Times New Roman"/>
                <w:bCs w:val="0"/>
                <w:lang w:val="ru-RU"/>
              </w:rPr>
            </m:ctrlPr>
          </m:sSubPr>
          <m:e>
            <m:r>
              <m:rPr>
                <m:sty m:val="b"/>
              </m:rPr>
              <w:rPr>
                <w:rStyle w:val="a4"/>
                <w:rFonts w:ascii="Cambria Math" w:hAnsi="Cambria Math" w:cs="Times New Roman"/>
                <w:lang w:val="ru-RU"/>
              </w:rPr>
              <m:t>d</m:t>
            </m:r>
          </m:e>
          <m:sub>
            <w:proofErr w:type="gramStart"/>
            <m:r>
              <m:rPr>
                <m:sty m:val="b"/>
              </m:rPr>
              <w:rPr>
                <w:rStyle w:val="a4"/>
                <w:rFonts w:ascii="Cambria Math" w:hAnsi="Cambria Math" w:cs="Times New Roman"/>
                <w:lang w:val="ru-RU"/>
              </w:rPr>
              <m:t>ср</m:t>
            </m:r>
            <w:proofErr w:type="gramEnd"/>
          </m:sub>
        </m:sSub>
        <m:r>
          <m:rPr>
            <m:sty m:val="b"/>
          </m:rPr>
          <w:rPr>
            <w:rStyle w:val="a4"/>
            <w:rFonts w:ascii="Cambria Math" w:hAnsi="Cambria Math" w:cs="Times New Roman"/>
            <w:lang w:val="ru-RU"/>
          </w:rPr>
          <m:t>=0,975∙</m:t>
        </m:r>
        <m:sSup>
          <m:sSupPr>
            <m:ctrlPr>
              <w:rPr>
                <w:rStyle w:val="a4"/>
                <w:rFonts w:ascii="Cambria Math" w:hAnsi="Cambria Math" w:cs="Times New Roman"/>
                <w:bCs w:val="0"/>
                <w:lang w:val="ru-RU"/>
              </w:rPr>
            </m:ctrlPr>
          </m:sSupPr>
          <m:e>
            <m:r>
              <m:rPr>
                <m:sty m:val="b"/>
              </m:rPr>
              <w:rPr>
                <w:rStyle w:val="a4"/>
                <w:rFonts w:ascii="Cambria Math" w:hAnsi="Cambria Math" w:cs="Times New Roman"/>
                <w:lang w:val="ru-RU"/>
              </w:rPr>
              <m:t>10</m:t>
            </m:r>
          </m:e>
          <m:sup>
            <m:r>
              <m:rPr>
                <m:sty m:val="b"/>
              </m:rPr>
              <w:rPr>
                <w:rStyle w:val="a4"/>
                <w:rFonts w:ascii="Cambria Math" w:hAnsi="Cambria Math" w:cs="Times New Roman"/>
                <w:lang w:val="ru-RU"/>
              </w:rPr>
              <m:t>-5</m:t>
            </m:r>
          </m:sup>
        </m:sSup>
        <m:r>
          <m:rPr>
            <m:sty m:val="b"/>
          </m:rPr>
          <w:rPr>
            <w:rStyle w:val="a4"/>
            <w:rFonts w:ascii="Cambria Math" w:hAnsi="Cambria Math" w:cs="Times New Roman"/>
            <w:lang w:val="ru-RU"/>
          </w:rPr>
          <m:t>,  м.</m:t>
        </m:r>
      </m:oMath>
    </w:p>
    <w:p w:rsidR="00C917A2" w:rsidRPr="00153C70" w:rsidRDefault="003515F6" w:rsidP="00137A0E">
      <w:pPr>
        <w:pStyle w:val="VSPar"/>
        <w:rPr>
          <w:lang w:val="ru-RU"/>
        </w:rPr>
      </w:pPr>
      <w:r>
        <w:t xml:space="preserve"> </w:t>
      </w:r>
      <w:r>
        <w:rPr>
          <w:lang w:val="ru-RU"/>
        </w:rPr>
        <w:t>Х</w:t>
      </w:r>
      <w:r w:rsidR="00C917A2" w:rsidRPr="00137A0E">
        <w:rPr>
          <w:lang w:val="ru-RU"/>
        </w:rPr>
        <w:t>очется</w:t>
      </w:r>
      <w:r w:rsidR="00C917A2">
        <w:t xml:space="preserve"> </w:t>
      </w:r>
      <w:r w:rsidR="00C917A2" w:rsidRPr="003352A3">
        <w:rPr>
          <w:lang w:val="ru-RU"/>
        </w:rPr>
        <w:t>подчеркнуть</w:t>
      </w:r>
      <w:r w:rsidR="00C917A2">
        <w:t xml:space="preserve"> </w:t>
      </w:r>
      <w:r w:rsidR="00137A0E">
        <w:rPr>
          <w:lang w:val="ru-RU"/>
        </w:rPr>
        <w:t>практическую целесообразность</w:t>
      </w:r>
      <w:r w:rsidR="00C917A2">
        <w:t xml:space="preserve"> </w:t>
      </w:r>
      <w:r w:rsidR="00C917A2" w:rsidRPr="003352A3">
        <w:rPr>
          <w:lang w:val="ru-RU"/>
        </w:rPr>
        <w:t>проделанной</w:t>
      </w:r>
      <w:r w:rsidR="00C917A2">
        <w:t xml:space="preserve"> </w:t>
      </w:r>
      <w:r w:rsidR="00C917A2" w:rsidRPr="003352A3">
        <w:rPr>
          <w:lang w:val="ru-RU"/>
        </w:rPr>
        <w:t>нами</w:t>
      </w:r>
      <w:r w:rsidR="00C917A2">
        <w:t xml:space="preserve"> </w:t>
      </w:r>
      <w:r w:rsidR="00C917A2" w:rsidRPr="00137A0E">
        <w:rPr>
          <w:lang w:val="ru-RU"/>
        </w:rPr>
        <w:t>исследовательской</w:t>
      </w:r>
      <w:r w:rsidR="00C917A2">
        <w:t xml:space="preserve"> </w:t>
      </w:r>
      <w:r w:rsidR="00C917A2" w:rsidRPr="00137A0E">
        <w:rPr>
          <w:lang w:val="ru-RU"/>
        </w:rPr>
        <w:t>работы</w:t>
      </w:r>
      <w:r w:rsidR="00137A0E">
        <w:rPr>
          <w:lang w:val="ru-RU"/>
        </w:rPr>
        <w:t>.</w:t>
      </w:r>
      <w:r w:rsidR="00C917A2">
        <w:t xml:space="preserve"> </w:t>
      </w:r>
      <w:r w:rsidR="00137A0E">
        <w:rPr>
          <w:lang w:val="ru-RU"/>
        </w:rPr>
        <w:t>Т</w:t>
      </w:r>
      <w:r w:rsidR="00C917A2" w:rsidRPr="00137A0E">
        <w:rPr>
          <w:lang w:val="ru-RU"/>
        </w:rPr>
        <w:t>.к</w:t>
      </w:r>
      <w:r w:rsidR="00137A0E">
        <w:rPr>
          <w:lang w:val="ru-RU"/>
        </w:rPr>
        <w:t>.</w:t>
      </w:r>
      <w:r w:rsidR="00C917A2">
        <w:t xml:space="preserve"> </w:t>
      </w:r>
      <w:r w:rsidR="003352A3">
        <w:rPr>
          <w:lang w:val="ru-RU"/>
        </w:rPr>
        <w:t>на</w:t>
      </w:r>
      <w:r w:rsidR="00C917A2">
        <w:t xml:space="preserve"> </w:t>
      </w:r>
      <w:proofErr w:type="spellStart"/>
      <w:r w:rsidR="00137A0E">
        <w:rPr>
          <w:lang w:val="ru-RU"/>
        </w:rPr>
        <w:t>ка</w:t>
      </w:r>
      <w:proofErr w:type="spellEnd"/>
      <w:r w:rsidR="00C917A2">
        <w:t>ф</w:t>
      </w:r>
      <w:proofErr w:type="spellStart"/>
      <w:r w:rsidR="003352A3" w:rsidRPr="00137A0E">
        <w:rPr>
          <w:lang w:val="ru-RU"/>
        </w:rPr>
        <w:t>едре</w:t>
      </w:r>
      <w:proofErr w:type="spellEnd"/>
      <w:r w:rsidR="00C917A2">
        <w:t xml:space="preserve"> </w:t>
      </w:r>
      <w:proofErr w:type="spellStart"/>
      <w:r w:rsidR="00C917A2">
        <w:t>физики</w:t>
      </w:r>
      <w:proofErr w:type="spellEnd"/>
      <w:r w:rsidR="00C917A2">
        <w:t xml:space="preserve"> </w:t>
      </w:r>
      <w:proofErr w:type="spellStart"/>
      <w:r w:rsidR="00C917A2">
        <w:t>нашего</w:t>
      </w:r>
      <w:proofErr w:type="spellEnd"/>
      <w:r w:rsidR="00C917A2">
        <w:t xml:space="preserve"> </w:t>
      </w:r>
      <w:proofErr w:type="spellStart"/>
      <w:r w:rsidR="00C917A2">
        <w:t>университета</w:t>
      </w:r>
      <w:proofErr w:type="spellEnd"/>
      <w:r w:rsidR="00C917A2">
        <w:t xml:space="preserve"> </w:t>
      </w:r>
      <w:proofErr w:type="spellStart"/>
      <w:r w:rsidR="00C917A2">
        <w:t>нет</w:t>
      </w:r>
      <w:proofErr w:type="spellEnd"/>
      <w:r w:rsidR="00C917A2">
        <w:t xml:space="preserve"> </w:t>
      </w:r>
      <w:proofErr w:type="spellStart"/>
      <w:r w:rsidR="00C917A2">
        <w:t>лабораторн</w:t>
      </w:r>
      <w:r w:rsidR="00137A0E">
        <w:t>ых</w:t>
      </w:r>
      <w:proofErr w:type="spellEnd"/>
      <w:r w:rsidR="00137A0E">
        <w:t xml:space="preserve"> </w:t>
      </w:r>
      <w:proofErr w:type="spellStart"/>
      <w:r w:rsidR="00137A0E">
        <w:t>работ</w:t>
      </w:r>
      <w:proofErr w:type="spellEnd"/>
      <w:r w:rsidR="00C917A2">
        <w:t xml:space="preserve"> с </w:t>
      </w:r>
      <w:proofErr w:type="spellStart"/>
      <w:r w:rsidR="00C917A2">
        <w:t>использованием</w:t>
      </w:r>
      <w:proofErr w:type="spellEnd"/>
      <w:r w:rsidR="00C917A2">
        <w:t xml:space="preserve"> </w:t>
      </w:r>
      <w:proofErr w:type="gramStart"/>
      <w:r w:rsidR="00C917A2">
        <w:t>п</w:t>
      </w:r>
      <w:proofErr w:type="gramEnd"/>
      <w:r w:rsidR="00C917A2">
        <w:t xml:space="preserve">/п </w:t>
      </w:r>
      <w:proofErr w:type="spellStart"/>
      <w:r w:rsidR="00C917A2">
        <w:t>лазера</w:t>
      </w:r>
      <w:proofErr w:type="spellEnd"/>
      <w:r w:rsidR="00C917A2">
        <w:t xml:space="preserve">, </w:t>
      </w:r>
      <w:r w:rsidR="00137A0E">
        <w:rPr>
          <w:lang w:val="ru-RU"/>
        </w:rPr>
        <w:t xml:space="preserve">то </w:t>
      </w:r>
      <w:proofErr w:type="spellStart"/>
      <w:r w:rsidR="00C917A2">
        <w:t>внедрение</w:t>
      </w:r>
      <w:proofErr w:type="spellEnd"/>
      <w:r w:rsidR="00C917A2">
        <w:t xml:space="preserve"> </w:t>
      </w:r>
      <w:proofErr w:type="spellStart"/>
      <w:r w:rsidR="00C917A2">
        <w:t>данной</w:t>
      </w:r>
      <w:proofErr w:type="spellEnd"/>
      <w:r w:rsidR="00C917A2">
        <w:t xml:space="preserve"> </w:t>
      </w:r>
      <w:proofErr w:type="spellStart"/>
      <w:r w:rsidR="00C917A2">
        <w:t>работы</w:t>
      </w:r>
      <w:proofErr w:type="spellEnd"/>
      <w:r w:rsidR="00C917A2">
        <w:t xml:space="preserve"> в </w:t>
      </w:r>
      <w:proofErr w:type="spellStart"/>
      <w:r w:rsidR="00C917A2">
        <w:t>состав</w:t>
      </w:r>
      <w:proofErr w:type="spellEnd"/>
      <w:r w:rsidR="00C917A2">
        <w:t xml:space="preserve"> </w:t>
      </w:r>
      <w:r w:rsidR="00137A0E">
        <w:rPr>
          <w:lang w:val="ru-RU"/>
        </w:rPr>
        <w:t>лабораторного практикума</w:t>
      </w:r>
      <w:r w:rsidR="00332C09">
        <w:t xml:space="preserve">, </w:t>
      </w:r>
      <w:proofErr w:type="spellStart"/>
      <w:r w:rsidR="00332C09">
        <w:t>может</w:t>
      </w:r>
      <w:proofErr w:type="spellEnd"/>
      <w:r w:rsidR="00332C09">
        <w:t xml:space="preserve"> </w:t>
      </w:r>
      <w:proofErr w:type="spellStart"/>
      <w:r w:rsidR="00332C09">
        <w:t>бы</w:t>
      </w:r>
      <w:r w:rsidR="00153C70">
        <w:t>ть</w:t>
      </w:r>
      <w:proofErr w:type="spellEnd"/>
      <w:r w:rsidR="00153C70">
        <w:t xml:space="preserve"> </w:t>
      </w:r>
      <w:r w:rsidR="00153C70">
        <w:rPr>
          <w:lang w:val="ru-RU"/>
        </w:rPr>
        <w:t xml:space="preserve">использовано </w:t>
      </w:r>
      <w:r w:rsidR="00153C70" w:rsidRPr="00153C70">
        <w:rPr>
          <w:rFonts w:cs="Times New Roman"/>
          <w:lang w:val="ru-RU"/>
        </w:rPr>
        <w:t>для определения длин волн источников когерентного изл</w:t>
      </w:r>
      <w:r w:rsidR="00153C70">
        <w:rPr>
          <w:rFonts w:cs="Times New Roman"/>
          <w:lang w:val="ru-RU"/>
        </w:rPr>
        <w:t xml:space="preserve">учения оптического диапазона, а также </w:t>
      </w:r>
      <w:r w:rsidR="00153C70" w:rsidRPr="00153C70">
        <w:rPr>
          <w:rFonts w:cs="Times New Roman"/>
          <w:lang w:val="ru-RU"/>
        </w:rPr>
        <w:t xml:space="preserve"> для определения периода дифракционной решетки с использованием лазера.</w:t>
      </w:r>
      <w:r w:rsidR="00C917A2">
        <w:t xml:space="preserve"> </w:t>
      </w:r>
    </w:p>
    <w:p w:rsidR="004A6C34" w:rsidRDefault="004A6C34" w:rsidP="00AC4E8D">
      <w:pPr>
        <w:ind w:left="-567" w:right="283" w:firstLine="567"/>
        <w:jc w:val="both"/>
        <w:rPr>
          <w:sz w:val="28"/>
          <w:szCs w:val="28"/>
          <w:lang w:val="ru-RU"/>
        </w:rPr>
      </w:pPr>
    </w:p>
    <w:p w:rsidR="006B5922" w:rsidRDefault="00137A0E" w:rsidP="00AC4E8D">
      <w:pPr>
        <w:ind w:left="-567" w:right="283" w:firstLine="567"/>
        <w:jc w:val="both"/>
        <w:rPr>
          <w:lang w:val="ru-RU"/>
        </w:rPr>
      </w:pPr>
      <w:r w:rsidRPr="00137A0E">
        <w:rPr>
          <w:b/>
          <w:lang w:val="ru-RU"/>
        </w:rPr>
        <w:t>Использованные источники</w:t>
      </w:r>
      <w:r w:rsidR="006B5922">
        <w:rPr>
          <w:lang w:val="ru-RU"/>
        </w:rPr>
        <w:t>:</w:t>
      </w:r>
    </w:p>
    <w:p w:rsidR="006B5922" w:rsidRDefault="006B5922" w:rsidP="00CB4890">
      <w:pPr>
        <w:ind w:right="283" w:firstLine="426"/>
        <w:jc w:val="both"/>
        <w:rPr>
          <w:rFonts w:cs="Times New Roman"/>
          <w:color w:val="000000" w:themeColor="text1"/>
          <w:lang w:val="ru-RU"/>
        </w:rPr>
      </w:pPr>
      <w:r>
        <w:rPr>
          <w:lang w:val="ru-RU"/>
        </w:rPr>
        <w:t xml:space="preserve">1. Дифракция света </w:t>
      </w:r>
      <w:r>
        <w:rPr>
          <w:rFonts w:cs="Times New Roman"/>
          <w:color w:val="444444"/>
        </w:rPr>
        <w:t>[</w:t>
      </w:r>
      <w:r w:rsidR="00137A0E">
        <w:rPr>
          <w:rFonts w:cs="Times New Roman"/>
          <w:color w:val="000000" w:themeColor="text1"/>
          <w:lang w:val="ru-RU"/>
        </w:rPr>
        <w:t>Э</w:t>
      </w:r>
      <w:r w:rsidRPr="006B5922">
        <w:rPr>
          <w:rFonts w:cs="Times New Roman"/>
          <w:color w:val="000000" w:themeColor="text1"/>
          <w:lang w:val="ru-RU"/>
        </w:rPr>
        <w:t>лектронный ресурс</w:t>
      </w:r>
      <w:r w:rsidRPr="006B5922">
        <w:rPr>
          <w:rFonts w:cs="Times New Roman"/>
          <w:color w:val="000000" w:themeColor="text1"/>
        </w:rPr>
        <w:t>]//</w:t>
      </w:r>
      <w:r w:rsidRPr="006B5922">
        <w:rPr>
          <w:rFonts w:cs="Times New Roman"/>
          <w:color w:val="000000" w:themeColor="text1"/>
          <w:lang w:val="ru-RU"/>
        </w:rPr>
        <w:t>Физика-</w:t>
      </w:r>
      <w:proofErr w:type="gramStart"/>
      <w:r w:rsidRPr="006B5922">
        <w:rPr>
          <w:rFonts w:cs="Times New Roman"/>
          <w:color w:val="000000" w:themeColor="text1"/>
          <w:lang w:val="en-US"/>
        </w:rPr>
        <w:t>light</w:t>
      </w:r>
      <w:proofErr w:type="gramEnd"/>
      <w:r w:rsidRPr="006B5922">
        <w:rPr>
          <w:rFonts w:cs="Times New Roman"/>
          <w:color w:val="000000" w:themeColor="text1"/>
        </w:rPr>
        <w:t>.-</w:t>
      </w:r>
      <w:r w:rsidRPr="006B5922">
        <w:rPr>
          <w:rFonts w:cs="Times New Roman"/>
          <w:color w:val="000000" w:themeColor="text1"/>
          <w:lang w:val="en-US"/>
        </w:rPr>
        <w:t>url</w:t>
      </w:r>
      <w:r w:rsidRPr="006B5922">
        <w:rPr>
          <w:rFonts w:cs="Times New Roman"/>
          <w:color w:val="000000" w:themeColor="text1"/>
        </w:rPr>
        <w:t>:</w:t>
      </w:r>
      <w:r w:rsidRPr="006B5922">
        <w:rPr>
          <w:color w:val="000000" w:themeColor="text1"/>
          <w:lang w:val="ru-RU"/>
        </w:rPr>
        <w:t xml:space="preserve"> </w:t>
      </w:r>
      <w:hyperlink r:id="rId6" w:history="1">
        <w:r w:rsidRPr="00094A7B">
          <w:rPr>
            <w:rStyle w:val="a5"/>
            <w:rFonts w:cs="Times New Roman"/>
          </w:rPr>
          <w:t>https://light-fizika.ru/index.php/11-klass?layout=edit&amp;id=152</w:t>
        </w:r>
      </w:hyperlink>
      <w:r>
        <w:rPr>
          <w:rFonts w:cs="Times New Roman"/>
          <w:color w:val="444444"/>
          <w:sz w:val="28"/>
          <w:szCs w:val="28"/>
        </w:rPr>
        <w:t xml:space="preserve"> </w:t>
      </w:r>
      <w:r w:rsidRPr="006B5922">
        <w:rPr>
          <w:rFonts w:cs="Times New Roman"/>
          <w:b/>
          <w:sz w:val="28"/>
          <w:szCs w:val="28"/>
        </w:rPr>
        <w:t xml:space="preserve"> </w:t>
      </w:r>
      <w:r w:rsidRPr="006B5922">
        <w:rPr>
          <w:rFonts w:cs="Times New Roman"/>
          <w:color w:val="000000" w:themeColor="text1"/>
        </w:rPr>
        <w:t>(</w:t>
      </w:r>
      <w:r w:rsidRPr="006B5922">
        <w:rPr>
          <w:color w:val="000000" w:themeColor="text1"/>
          <w:lang w:val="ru-RU"/>
        </w:rPr>
        <w:t>Дата</w:t>
      </w:r>
      <w:r w:rsidRPr="006B5922">
        <w:rPr>
          <w:rFonts w:cs="Times New Roman"/>
          <w:color w:val="000000" w:themeColor="text1"/>
          <w:lang w:val="ru-RU"/>
        </w:rPr>
        <w:t xml:space="preserve"> обращения</w:t>
      </w:r>
      <w:r w:rsidRPr="006B5922">
        <w:rPr>
          <w:rFonts w:cs="Times New Roman"/>
          <w:color w:val="000000" w:themeColor="text1"/>
        </w:rPr>
        <w:t>:21.03.22)</w:t>
      </w:r>
    </w:p>
    <w:p w:rsidR="00FD17CA" w:rsidRPr="00375AF8" w:rsidRDefault="00375AF8" w:rsidP="00CB4890">
      <w:pPr>
        <w:ind w:right="283" w:firstLine="426"/>
        <w:jc w:val="both"/>
        <w:rPr>
          <w:rFonts w:eastAsiaTheme="majorEastAsia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lang w:val="ru-RU"/>
        </w:rPr>
        <w:t>2</w:t>
      </w:r>
      <w:r w:rsidR="00153C70" w:rsidRPr="00153C70">
        <w:rPr>
          <w:rFonts w:cs="Times New Roman"/>
          <w:color w:val="000000" w:themeColor="text1"/>
          <w:lang w:val="ru-RU"/>
        </w:rPr>
        <w:t xml:space="preserve">. </w:t>
      </w:r>
      <w:r w:rsidR="00153C70" w:rsidRPr="00137A0E">
        <w:rPr>
          <w:rFonts w:eastAsiaTheme="majorEastAsia" w:cs="Times New Roman"/>
          <w:i/>
          <w:color w:val="000000" w:themeColor="text1"/>
        </w:rPr>
        <w:t>И.В.</w:t>
      </w:r>
      <w:r w:rsidR="00153C70" w:rsidRPr="00137A0E">
        <w:rPr>
          <w:rFonts w:eastAsiaTheme="majorEastAsia" w:cs="Times New Roman"/>
          <w:i/>
          <w:color w:val="000000" w:themeColor="text1"/>
          <w:lang w:val="ru-RU"/>
        </w:rPr>
        <w:t xml:space="preserve"> Грищенко</w:t>
      </w:r>
      <w:r w:rsidR="00153C70" w:rsidRPr="00137A0E">
        <w:rPr>
          <w:rFonts w:eastAsiaTheme="majorEastAsia" w:cs="Times New Roman"/>
          <w:i/>
          <w:color w:val="000000" w:themeColor="text1"/>
        </w:rPr>
        <w:t xml:space="preserve">, А.И. Гулидов, А.Г. </w:t>
      </w:r>
      <w:r w:rsidR="00153C70" w:rsidRPr="00137A0E">
        <w:rPr>
          <w:rFonts w:eastAsiaTheme="majorEastAsia" w:cs="Times New Roman"/>
          <w:i/>
          <w:color w:val="000000" w:themeColor="text1"/>
          <w:lang w:val="ru-RU"/>
        </w:rPr>
        <w:t>Иванова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 xml:space="preserve">Расчетно-графическая 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работа</w:t>
      </w:r>
      <w:r w:rsidR="00153C70" w:rsidRPr="00153C70">
        <w:rPr>
          <w:rFonts w:eastAsiaTheme="majorEastAsia" w:cs="Times New Roman"/>
          <w:color w:val="000000" w:themeColor="text1"/>
        </w:rPr>
        <w:t xml:space="preserve"> №2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по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курсу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физики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для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бакалавров</w:t>
      </w:r>
      <w:r w:rsidR="00153C70" w:rsidRPr="00153C70">
        <w:rPr>
          <w:rFonts w:eastAsiaTheme="majorEastAsia" w:cs="Times New Roman"/>
          <w:color w:val="000000" w:themeColor="text1"/>
        </w:rPr>
        <w:t xml:space="preserve">. 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Заочная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форма</w:t>
      </w:r>
      <w:r w:rsidR="00153C70" w:rsidRPr="00153C70">
        <w:rPr>
          <w:rFonts w:eastAsiaTheme="majorEastAsia" w:cs="Times New Roman"/>
          <w:color w:val="000000" w:themeColor="text1"/>
        </w:rPr>
        <w:t xml:space="preserve">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обучения</w:t>
      </w:r>
      <w:r w:rsidR="00153C70" w:rsidRPr="00153C70">
        <w:rPr>
          <w:rFonts w:eastAsiaTheme="majorEastAsia" w:cs="Times New Roman"/>
          <w:color w:val="000000" w:themeColor="text1"/>
        </w:rPr>
        <w:t xml:space="preserve">.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Учебное пособие</w:t>
      </w:r>
      <w:r w:rsidR="00153C70" w:rsidRPr="00153C70">
        <w:rPr>
          <w:rFonts w:eastAsiaTheme="majorEastAsia" w:cs="Times New Roman"/>
          <w:color w:val="000000" w:themeColor="text1"/>
        </w:rPr>
        <w:t xml:space="preserve">. /СибГУТИ. – </w:t>
      </w:r>
      <w:r w:rsidR="00153C70" w:rsidRPr="00153C70">
        <w:rPr>
          <w:rFonts w:eastAsiaTheme="majorEastAsia" w:cs="Times New Roman"/>
          <w:color w:val="000000" w:themeColor="text1"/>
          <w:lang w:val="ru-RU"/>
        </w:rPr>
        <w:t>Новосибирск</w:t>
      </w:r>
      <w:r w:rsidR="00153C70" w:rsidRPr="00153C70">
        <w:rPr>
          <w:rFonts w:eastAsiaTheme="majorEastAsia" w:cs="Times New Roman"/>
          <w:color w:val="000000" w:themeColor="text1"/>
        </w:rPr>
        <w:t>. – 2021. – 106 с</w:t>
      </w:r>
      <w:r w:rsidR="00153C70" w:rsidRPr="00217B44">
        <w:rPr>
          <w:rFonts w:eastAsiaTheme="majorEastAsia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FD17CA" w:rsidRPr="00375AF8" w:rsidSect="00447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FA7"/>
    <w:multiLevelType w:val="hybridMultilevel"/>
    <w:tmpl w:val="1D9C2BBE"/>
    <w:lvl w:ilvl="0" w:tplc="65A04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1EE9"/>
    <w:rsid w:val="00094A7B"/>
    <w:rsid w:val="00137A0E"/>
    <w:rsid w:val="00152E2D"/>
    <w:rsid w:val="00153C70"/>
    <w:rsid w:val="00287854"/>
    <w:rsid w:val="00296E83"/>
    <w:rsid w:val="002D0F3D"/>
    <w:rsid w:val="00332C09"/>
    <w:rsid w:val="003352A3"/>
    <w:rsid w:val="003515F6"/>
    <w:rsid w:val="00375AF8"/>
    <w:rsid w:val="003910BA"/>
    <w:rsid w:val="003B664D"/>
    <w:rsid w:val="003C2BE5"/>
    <w:rsid w:val="003D4B6A"/>
    <w:rsid w:val="004158E6"/>
    <w:rsid w:val="00416A94"/>
    <w:rsid w:val="004473AC"/>
    <w:rsid w:val="004A6C34"/>
    <w:rsid w:val="004B513C"/>
    <w:rsid w:val="004B5F4B"/>
    <w:rsid w:val="005A3B9E"/>
    <w:rsid w:val="005F5C8F"/>
    <w:rsid w:val="00612F05"/>
    <w:rsid w:val="00662BF3"/>
    <w:rsid w:val="00666767"/>
    <w:rsid w:val="00676844"/>
    <w:rsid w:val="0069283C"/>
    <w:rsid w:val="006B5922"/>
    <w:rsid w:val="007061F3"/>
    <w:rsid w:val="00752BA2"/>
    <w:rsid w:val="00786BA5"/>
    <w:rsid w:val="007E29E0"/>
    <w:rsid w:val="007E58F3"/>
    <w:rsid w:val="008B5870"/>
    <w:rsid w:val="00A67E06"/>
    <w:rsid w:val="00A71EE9"/>
    <w:rsid w:val="00A96D1A"/>
    <w:rsid w:val="00AC4E8D"/>
    <w:rsid w:val="00AE5DC1"/>
    <w:rsid w:val="00B30512"/>
    <w:rsid w:val="00B5053A"/>
    <w:rsid w:val="00B56253"/>
    <w:rsid w:val="00C917A2"/>
    <w:rsid w:val="00CB4890"/>
    <w:rsid w:val="00D83B3F"/>
    <w:rsid w:val="00D84258"/>
    <w:rsid w:val="00D845D5"/>
    <w:rsid w:val="00D86609"/>
    <w:rsid w:val="00DC6144"/>
    <w:rsid w:val="00E029C2"/>
    <w:rsid w:val="00E528C4"/>
    <w:rsid w:val="00ED36C1"/>
    <w:rsid w:val="00EE0926"/>
    <w:rsid w:val="00F067A1"/>
    <w:rsid w:val="00F751E8"/>
    <w:rsid w:val="00F8681E"/>
    <w:rsid w:val="00F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F75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F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B56253"/>
    <w:rPr>
      <w:b/>
      <w:bCs/>
    </w:rPr>
  </w:style>
  <w:style w:type="character" w:styleId="a5">
    <w:name w:val="Hyperlink"/>
    <w:basedOn w:val="a0"/>
    <w:uiPriority w:val="99"/>
    <w:unhideWhenUsed/>
    <w:rsid w:val="006B59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92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53C7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7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F751E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692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VSTitle">
    <w:name w:val="VS Title"/>
    <w:basedOn w:val="a"/>
    <w:qFormat/>
    <w:rsid w:val="004473AC"/>
    <w:pPr>
      <w:jc w:val="center"/>
    </w:pPr>
    <w:rPr>
      <w:b/>
      <w:bCs/>
      <w:sz w:val="40"/>
      <w:szCs w:val="40"/>
      <w:lang w:val="ru-RU"/>
    </w:rPr>
  </w:style>
  <w:style w:type="paragraph" w:customStyle="1" w:styleId="VSAuthors">
    <w:name w:val="VS Authors"/>
    <w:basedOn w:val="a"/>
    <w:qFormat/>
    <w:rsid w:val="004473AC"/>
    <w:pPr>
      <w:jc w:val="center"/>
    </w:pPr>
    <w:rPr>
      <w:sz w:val="28"/>
      <w:szCs w:val="28"/>
      <w:lang w:val="ru-RU"/>
    </w:rPr>
  </w:style>
  <w:style w:type="paragraph" w:customStyle="1" w:styleId="VSAbstract">
    <w:name w:val="VS Abstract"/>
    <w:basedOn w:val="a"/>
    <w:next w:val="a"/>
    <w:qFormat/>
    <w:rsid w:val="004473AC"/>
    <w:pPr>
      <w:shd w:val="clear" w:color="auto" w:fill="FFFFFF"/>
      <w:ind w:left="397" w:right="397"/>
      <w:jc w:val="both"/>
    </w:pPr>
    <w:rPr>
      <w:sz w:val="22"/>
      <w:szCs w:val="22"/>
    </w:rPr>
  </w:style>
  <w:style w:type="paragraph" w:customStyle="1" w:styleId="VSPar">
    <w:name w:val="VS Par"/>
    <w:basedOn w:val="a"/>
    <w:next w:val="a"/>
    <w:autoRedefine/>
    <w:qFormat/>
    <w:rsid w:val="00137A0E"/>
    <w:pPr>
      <w:shd w:val="clear" w:color="auto" w:fill="FFFFFF"/>
      <w:ind w:firstLine="39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ght-fizika.ru/index.php/11-klass?layout=edit&amp;id=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A7A0-08C2-41F8-803A-4FF5C263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irina</cp:lastModifiedBy>
  <cp:revision>25</cp:revision>
  <dcterms:created xsi:type="dcterms:W3CDTF">2022-03-28T12:42:00Z</dcterms:created>
  <dcterms:modified xsi:type="dcterms:W3CDTF">2022-06-30T07:00:00Z</dcterms:modified>
</cp:coreProperties>
</file>